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>Allegato 1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7C3F88" w:rsidRDefault="007C3F88" w:rsidP="00AF75DA">
      <w:pPr>
        <w:ind w:left="462"/>
        <w:rPr>
          <w:b/>
          <w:bCs/>
          <w:i/>
          <w:color w:val="000000"/>
        </w:rPr>
      </w:pPr>
    </w:p>
    <w:p w:rsidR="00AF75DA" w:rsidRPr="00CF7589" w:rsidRDefault="00AF75DA" w:rsidP="00AF75DA">
      <w:pPr>
        <w:ind w:left="462"/>
        <w:rPr>
          <w:bCs/>
          <w:i/>
          <w:color w:val="000000"/>
        </w:rPr>
      </w:pPr>
      <w:r w:rsidRPr="00CF7589">
        <w:rPr>
          <w:b/>
          <w:bCs/>
          <w:i/>
          <w:color w:val="000000"/>
        </w:rPr>
        <w:t>Codice identificativo Progetto</w:t>
      </w:r>
      <w:r w:rsidRPr="00CF7589">
        <w:rPr>
          <w:bCs/>
          <w:i/>
          <w:color w:val="000000"/>
        </w:rPr>
        <w:t>:</w:t>
      </w:r>
    </w:p>
    <w:p w:rsidR="00AF75DA" w:rsidRPr="00CF7589" w:rsidRDefault="00AF75DA" w:rsidP="00AF75DA">
      <w:pPr>
        <w:ind w:left="462" w:right="-964"/>
        <w:rPr>
          <w:b/>
          <w:i/>
          <w:iCs/>
        </w:rPr>
      </w:pPr>
      <w:r w:rsidRPr="00CF7589">
        <w:rPr>
          <w:i/>
          <w:iCs/>
        </w:rPr>
        <w:t xml:space="preserve">10.1.6A-FDRPOC-PU-2024-101 “Rosa dei Venti”                                          </w:t>
      </w:r>
    </w:p>
    <w:p w:rsidR="00AF75DA" w:rsidRPr="00CF7589" w:rsidRDefault="00AF75DA" w:rsidP="00AF75DA">
      <w:pPr>
        <w:ind w:left="462"/>
        <w:rPr>
          <w:bCs/>
          <w:color w:val="000000"/>
        </w:rPr>
      </w:pPr>
      <w:r w:rsidRPr="00CF7589">
        <w:rPr>
          <w:b/>
          <w:i/>
          <w:iCs/>
        </w:rPr>
        <w:t xml:space="preserve">CUP: </w:t>
      </w:r>
      <w:r w:rsidRPr="00CF7589">
        <w:rPr>
          <w:i/>
          <w:iCs/>
        </w:rPr>
        <w:t>D84D25001020001</w:t>
      </w:r>
    </w:p>
    <w:p w:rsidR="00D321AA" w:rsidRDefault="00D40B71" w:rsidP="0057319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Al Dirigente Scolastico </w:t>
      </w:r>
    </w:p>
    <w:p w:rsidR="00B517CF" w:rsidRDefault="00B517CF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0B0806" w:rsidRDefault="000B0806" w:rsidP="00B517CF">
      <w:pPr>
        <w:tabs>
          <w:tab w:val="left" w:pos="5954"/>
        </w:tabs>
        <w:spacing w:line="360" w:lineRule="auto"/>
        <w:rPr>
          <w:b/>
        </w:rPr>
      </w:pPr>
    </w:p>
    <w:p w:rsidR="000B0806" w:rsidRPr="00EB7DC6" w:rsidRDefault="000B0806" w:rsidP="00B517CF">
      <w:pPr>
        <w:tabs>
          <w:tab w:val="left" w:pos="5954"/>
        </w:tabs>
        <w:spacing w:line="360" w:lineRule="auto"/>
        <w:rPr>
          <w:b/>
        </w:rPr>
      </w:pPr>
    </w:p>
    <w:p w:rsidR="000B0806" w:rsidRPr="0053266B" w:rsidRDefault="000B0806" w:rsidP="000B0806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0B0806" w:rsidRPr="002E6D7A" w:rsidRDefault="000B0806" w:rsidP="000B0806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0B0806" w:rsidRDefault="000B0806" w:rsidP="000B0806">
      <w:pPr>
        <w:pStyle w:val="Corpotesto"/>
        <w:rPr>
          <w:b/>
        </w:rPr>
      </w:pPr>
    </w:p>
    <w:p w:rsidR="000B0806" w:rsidRPr="0053266B" w:rsidRDefault="000B0806" w:rsidP="000B0806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0B0806" w:rsidRPr="0053266B" w:rsidRDefault="000B0806" w:rsidP="000B0806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0B0806" w:rsidRPr="0053266B" w:rsidRDefault="000B0806" w:rsidP="000B0806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0B0806" w:rsidRPr="0053266B" w:rsidRDefault="000B0806" w:rsidP="000B0806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0B0806" w:rsidRPr="0053266B" w:rsidRDefault="000B0806" w:rsidP="000B0806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0B0806" w:rsidRPr="0053266B" w:rsidRDefault="000B0806" w:rsidP="000B0806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0B0806" w:rsidRPr="00090A48" w:rsidRDefault="000B0806" w:rsidP="000B0806">
      <w:pPr>
        <w:pStyle w:val="Corpotesto"/>
        <w:rPr>
          <w:sz w:val="22"/>
          <w:szCs w:val="22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 xml:space="preserve">Avviso di </w:t>
      </w:r>
      <w:r>
        <w:rPr>
          <w:rFonts w:eastAsia="Cambria"/>
          <w:bCs/>
          <w:sz w:val="22"/>
          <w:szCs w:val="22"/>
          <w:lang w:eastAsia="en-US"/>
        </w:rPr>
        <w:t xml:space="preserve">disponibilità espressa </w:t>
      </w:r>
      <w:r w:rsidRPr="0053266B">
        <w:rPr>
          <w:rFonts w:eastAsia="Cambria"/>
          <w:b/>
          <w:bCs/>
          <w:sz w:val="22"/>
          <w:szCs w:val="22"/>
          <w:lang w:eastAsia="en-US"/>
        </w:rPr>
        <w:t xml:space="preserve"> </w:t>
      </w:r>
      <w:r w:rsidRPr="0053266B">
        <w:rPr>
          <w:rFonts w:eastAsia="Cambria"/>
          <w:sz w:val="22"/>
          <w:szCs w:val="22"/>
          <w:lang w:eastAsia="en-US"/>
        </w:rPr>
        <w:t xml:space="preserve">indetto dal Dirigente Scolastico di codesta istituzione scolastica per la selezione </w:t>
      </w:r>
      <w:r w:rsidRPr="00DB2A23">
        <w:rPr>
          <w:rFonts w:eastAsia="Cambria"/>
          <w:sz w:val="22"/>
          <w:szCs w:val="22"/>
          <w:lang w:eastAsia="en-US"/>
        </w:rPr>
        <w:t xml:space="preserve">di </w:t>
      </w:r>
      <w:r>
        <w:rPr>
          <w:b/>
          <w:sz w:val="22"/>
          <w:szCs w:val="22"/>
        </w:rPr>
        <w:t>personale ATA</w:t>
      </w:r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sz w:val="22"/>
          <w:szCs w:val="22"/>
        </w:rPr>
        <w:t>nell’ambito del progetto  “</w:t>
      </w:r>
      <w:proofErr w:type="spellStart"/>
      <w:r>
        <w:rPr>
          <w:sz w:val="22"/>
          <w:szCs w:val="22"/>
        </w:rPr>
        <w:t>siSTEM</w:t>
      </w:r>
      <w:proofErr w:type="spellEnd"/>
      <w:r>
        <w:rPr>
          <w:sz w:val="22"/>
          <w:szCs w:val="22"/>
        </w:rPr>
        <w:t>@</w:t>
      </w:r>
      <w:r w:rsidRPr="00DB2A23">
        <w:rPr>
          <w:sz w:val="22"/>
          <w:szCs w:val="22"/>
        </w:rPr>
        <w:t xml:space="preserve">” a valere sul Piano Nazionale di Ripresa e Resilienza - Missione 4 - Istruzione e Ricerca – Componente 1 </w:t>
      </w:r>
      <w:r w:rsidRPr="00B91C56">
        <w:rPr>
          <w:rFonts w:eastAsia="Cambria"/>
          <w:sz w:val="22"/>
          <w:szCs w:val="22"/>
          <w:lang w:eastAsia="en-US"/>
        </w:rPr>
        <w:t xml:space="preserve">– Potenziamento dell’offerta dei servizi di istruzione: dagli asili nido alle Università </w:t>
      </w:r>
      <w:r w:rsidRPr="00090A48">
        <w:rPr>
          <w:sz w:val="22"/>
          <w:szCs w:val="22"/>
        </w:rPr>
        <w:t xml:space="preserve">– Investimento 2.1 “Didattica digitale integrata e formazione alla transizione digitale del personale scolastico” – Formazione del personale scolastico per la transizione digitale (D.M. 66/2023), finanziato dall’Unione Europea - </w:t>
      </w:r>
      <w:proofErr w:type="spellStart"/>
      <w:r w:rsidRPr="00090A48">
        <w:rPr>
          <w:sz w:val="22"/>
          <w:szCs w:val="22"/>
        </w:rPr>
        <w:t>Next</w:t>
      </w:r>
      <w:proofErr w:type="spellEnd"/>
      <w:r w:rsidRPr="00090A48">
        <w:rPr>
          <w:sz w:val="22"/>
          <w:szCs w:val="22"/>
        </w:rPr>
        <w:t xml:space="preserve"> Generation EU</w:t>
      </w:r>
      <w:r>
        <w:rPr>
          <w:sz w:val="22"/>
          <w:szCs w:val="22"/>
        </w:rPr>
        <w:t>;</w:t>
      </w:r>
    </w:p>
    <w:p w:rsidR="000B0806" w:rsidRPr="00E81D13" w:rsidRDefault="000B0806" w:rsidP="000B0806">
      <w:pPr>
        <w:pStyle w:val="Corpotesto"/>
        <w:ind w:right="-1"/>
      </w:pPr>
    </w:p>
    <w:p w:rsidR="000B0806" w:rsidRPr="0053266B" w:rsidRDefault="000B0806" w:rsidP="000B0806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0B0806" w:rsidRDefault="000B0806" w:rsidP="000B0806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0B0806" w:rsidRDefault="000B0806" w:rsidP="000B0806">
      <w:pPr>
        <w:jc w:val="center"/>
        <w:rPr>
          <w:b/>
          <w:sz w:val="22"/>
          <w:szCs w:val="22"/>
        </w:rPr>
      </w:pPr>
    </w:p>
    <w:p w:rsidR="000B0806" w:rsidRPr="0053266B" w:rsidRDefault="000B0806" w:rsidP="000B0806">
      <w:pPr>
        <w:rPr>
          <w:sz w:val="22"/>
          <w:szCs w:val="22"/>
        </w:rPr>
      </w:pPr>
      <w:r w:rsidRPr="0053266B">
        <w:rPr>
          <w:sz w:val="22"/>
          <w:szCs w:val="22"/>
        </w:rPr>
        <w:lastRenderedPageBreak/>
        <w:t>Ai sensi degli articoli 46 e 47 del D.P.R. 445/2000:</w:t>
      </w:r>
    </w:p>
    <w:p w:rsidR="000B0806" w:rsidRPr="0053266B" w:rsidRDefault="000B0806" w:rsidP="000B0806">
      <w:pPr>
        <w:rPr>
          <w:sz w:val="22"/>
          <w:szCs w:val="22"/>
        </w:rPr>
      </w:pPr>
    </w:p>
    <w:p w:rsidR="000B0806" w:rsidRPr="0053266B" w:rsidRDefault="000B0806" w:rsidP="000B0806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0B0806" w:rsidRPr="0053266B" w:rsidRDefault="000B0806" w:rsidP="000B0806">
      <w:pPr>
        <w:jc w:val="both"/>
        <w:rPr>
          <w:sz w:val="22"/>
          <w:szCs w:val="22"/>
        </w:rPr>
      </w:pPr>
    </w:p>
    <w:p w:rsidR="000B0806" w:rsidRPr="0053266B" w:rsidRDefault="000B0806" w:rsidP="000B0806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0B0806" w:rsidRPr="0053266B" w:rsidRDefault="000B0806" w:rsidP="000B0806">
      <w:pPr>
        <w:jc w:val="both"/>
        <w:rPr>
          <w:sz w:val="22"/>
          <w:szCs w:val="22"/>
        </w:rPr>
      </w:pPr>
    </w:p>
    <w:p w:rsidR="000B0806" w:rsidRPr="0053266B" w:rsidRDefault="000B0806" w:rsidP="000B0806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Di prestare l’attività </w:t>
      </w:r>
      <w:r>
        <w:rPr>
          <w:sz w:val="22"/>
          <w:szCs w:val="22"/>
        </w:rPr>
        <w:t xml:space="preserve">nel profilo </w:t>
      </w:r>
      <w:proofErr w:type="gramStart"/>
      <w:r>
        <w:rPr>
          <w:sz w:val="22"/>
          <w:szCs w:val="22"/>
        </w:rPr>
        <w:t xml:space="preserve">di </w:t>
      </w:r>
      <w:r w:rsidRPr="0053266B">
        <w:rPr>
          <w:sz w:val="22"/>
          <w:szCs w:val="22"/>
        </w:rPr>
        <w:t xml:space="preserve"> _</w:t>
      </w:r>
      <w:proofErr w:type="gramEnd"/>
      <w:r w:rsidRPr="0053266B">
        <w:rPr>
          <w:sz w:val="22"/>
          <w:szCs w:val="22"/>
        </w:rPr>
        <w:t>___________________________________________</w:t>
      </w:r>
    </w:p>
    <w:p w:rsidR="000B0806" w:rsidRPr="0053266B" w:rsidRDefault="000B0806" w:rsidP="000B0806">
      <w:pPr>
        <w:jc w:val="both"/>
        <w:rPr>
          <w:sz w:val="22"/>
          <w:szCs w:val="22"/>
        </w:rPr>
      </w:pPr>
    </w:p>
    <w:p w:rsidR="000B0806" w:rsidRPr="0053266B" w:rsidRDefault="000B0806" w:rsidP="000B0806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Il sottoscritto si impegna, altresì, a comunicare tempestivamente eventuali variazioni del contenuto della presente dichiarazione e a rendere nel caso, una nuova dichiarazione sostitutiva</w:t>
      </w:r>
      <w:r>
        <w:rPr>
          <w:sz w:val="22"/>
          <w:szCs w:val="22"/>
        </w:rPr>
        <w:t xml:space="preserve"> e</w:t>
      </w:r>
      <w:r w:rsidRPr="0053266B">
        <w:rPr>
          <w:sz w:val="22"/>
          <w:szCs w:val="22"/>
        </w:rPr>
        <w:t xml:space="preserve">  </w:t>
      </w:r>
    </w:p>
    <w:p w:rsidR="000B0806" w:rsidRPr="0053266B" w:rsidRDefault="000B0806" w:rsidP="000B0806">
      <w:pPr>
        <w:jc w:val="both"/>
        <w:rPr>
          <w:sz w:val="22"/>
          <w:szCs w:val="22"/>
        </w:rPr>
      </w:pPr>
    </w:p>
    <w:p w:rsidR="000B0806" w:rsidRPr="0053266B" w:rsidRDefault="000B0806" w:rsidP="000B0806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0B0806" w:rsidRPr="0053266B" w:rsidRDefault="000B0806" w:rsidP="000B0806">
      <w:pPr>
        <w:jc w:val="center"/>
        <w:rPr>
          <w:b/>
          <w:sz w:val="22"/>
          <w:szCs w:val="22"/>
        </w:rPr>
      </w:pPr>
    </w:p>
    <w:p w:rsidR="000B0806" w:rsidRDefault="000B0806" w:rsidP="000B0806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Pr="0053266B">
        <w:rPr>
          <w:sz w:val="22"/>
          <w:szCs w:val="22"/>
        </w:rPr>
        <w:t xml:space="preserve">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0B0806" w:rsidRPr="0053266B" w:rsidRDefault="000B0806" w:rsidP="000B0806">
      <w:pPr>
        <w:rPr>
          <w:sz w:val="22"/>
          <w:szCs w:val="22"/>
        </w:rPr>
      </w:pPr>
    </w:p>
    <w:p w:rsidR="000B0806" w:rsidRDefault="000B0806" w:rsidP="000B0806">
      <w:pPr>
        <w:jc w:val="both"/>
        <w:rPr>
          <w:sz w:val="22"/>
          <w:szCs w:val="22"/>
        </w:rPr>
      </w:pPr>
    </w:p>
    <w:p w:rsidR="000B0806" w:rsidRPr="0053266B" w:rsidRDefault="000B0806" w:rsidP="000B0806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0B0806" w:rsidRPr="0053266B" w:rsidRDefault="000B0806" w:rsidP="000B0806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0B0806" w:rsidRPr="00E81D13" w:rsidRDefault="000B0806" w:rsidP="000B0806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0B0806" w:rsidRPr="00B767D8" w:rsidTr="007874CA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0B0806" w:rsidRPr="000558E2" w:rsidTr="007874CA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0B0806" w:rsidRPr="00DA6C85" w:rsidRDefault="000B0806" w:rsidP="007874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0B0806" w:rsidRPr="000D7C58" w:rsidRDefault="000B0806" w:rsidP="007874CA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0B0806" w:rsidRPr="009C5A7F" w:rsidRDefault="000B0806" w:rsidP="007874CA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9E65E3" w:rsidRDefault="009E65E3" w:rsidP="009E65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bookmarkStart w:id="1" w:name="_GoBack"/>
                  <w:bookmarkEnd w:id="1"/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7C3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67" w:right="1134" w:bottom="2098" w:left="851" w:header="284" w:footer="2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E17" w:rsidRDefault="004E3E17">
      <w:r>
        <w:separator/>
      </w:r>
    </w:p>
  </w:endnote>
  <w:endnote w:type="continuationSeparator" w:id="0">
    <w:p w:rsidR="004E3E17" w:rsidRDefault="004E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B0806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88" w:rsidRPr="00BB0614" w:rsidRDefault="007C3F88" w:rsidP="007C3F88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0B0806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7C3F88" w:rsidRPr="006E10A8" w:rsidTr="00FD7874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:rsidR="007C3F88" w:rsidRPr="00172F68" w:rsidRDefault="007C3F88" w:rsidP="007C3F88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:rsidR="007C3F88" w:rsidRPr="00172F68" w:rsidRDefault="007C3F88" w:rsidP="007C3F88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7C3F88" w:rsidRPr="00CB1E1E" w:rsidTr="00FD7874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:rsidR="007C3F88" w:rsidRPr="00CB1E1E" w:rsidRDefault="007C3F88" w:rsidP="007C3F88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:rsidR="007C3F88" w:rsidRPr="00CB1E1E" w:rsidRDefault="007C3F88" w:rsidP="007C3F88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:rsidR="007C3F88" w:rsidRPr="00CB1E1E" w:rsidRDefault="007C3F88" w:rsidP="007C3F88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:rsidR="007C3F88" w:rsidRPr="00CB1E1E" w:rsidRDefault="007C3F88" w:rsidP="007C3F88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:rsidR="007C3F88" w:rsidRPr="00CB1E1E" w:rsidRDefault="007C3F88" w:rsidP="007C3F88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:rsidR="007C3F88" w:rsidRPr="00CB1E1E" w:rsidRDefault="007C3F88" w:rsidP="007C3F88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:rsidR="007C3F88" w:rsidRPr="00172F68" w:rsidRDefault="007C3F88" w:rsidP="007C3F88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Legale: via Adamello, 18</w:t>
          </w:r>
        </w:p>
        <w:p w:rsidR="007C3F88" w:rsidRPr="00172F68" w:rsidRDefault="007C3F88" w:rsidP="007C3F88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:rsidR="007C3F88" w:rsidRPr="00172F68" w:rsidRDefault="007C3F88" w:rsidP="007C3F88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:rsidR="007C3F88" w:rsidRPr="00172F68" w:rsidRDefault="007C3F88" w:rsidP="007C3F88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:rsidR="007C3F88" w:rsidRPr="00172F68" w:rsidRDefault="007C3F88" w:rsidP="007C3F88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:rsidR="007C3F88" w:rsidRPr="00CB1E1E" w:rsidRDefault="007C3F88" w:rsidP="007C3F88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7C3F88" w:rsidRDefault="007C3F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E17" w:rsidRDefault="004E3E17">
      <w:r>
        <w:separator/>
      </w:r>
    </w:p>
  </w:footnote>
  <w:footnote w:type="continuationSeparator" w:id="0">
    <w:p w:rsidR="004E3E17" w:rsidRDefault="004E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88" w:rsidRDefault="007C3F88" w:rsidP="007C3F88">
    <w:pPr>
      <w:rPr>
        <w:szCs w:val="24"/>
      </w:rPr>
    </w:pPr>
    <w:r>
      <w:rPr>
        <w:noProof/>
        <w:color w:val="0070C0"/>
      </w:rPr>
      <w:drawing>
        <wp:inline distT="0" distB="0" distL="0" distR="0" wp14:anchorId="6AF52F35" wp14:editId="5B2104FB">
          <wp:extent cx="6301105" cy="1035815"/>
          <wp:effectExtent l="0" t="0" r="4445" b="0"/>
          <wp:docPr id="253" name="Immagine 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03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3F88" w:rsidRDefault="007C3F88" w:rsidP="007C3F88">
    <w:pPr>
      <w:spacing w:line="235" w:lineRule="auto"/>
      <w:ind w:right="49"/>
      <w:rPr>
        <w:i/>
        <w:color w:val="0070C0"/>
        <w:w w:val="80"/>
        <w:sz w:val="16"/>
        <w:szCs w:val="16"/>
      </w:rPr>
    </w:pPr>
    <w:r w:rsidRPr="00061753">
      <w:rPr>
        <w:i/>
        <w:color w:val="0070C0"/>
        <w:sz w:val="16"/>
        <w:szCs w:val="16"/>
      </w:rPr>
      <w:t xml:space="preserve">Programma Operativo Complementare (POC) “Per la Scuola” 2014-2020 finanziato con il </w:t>
    </w:r>
    <w:r w:rsidRPr="00061753">
      <w:rPr>
        <w:i/>
        <w:color w:val="0070C0"/>
        <w:spacing w:val="-2"/>
        <w:sz w:val="16"/>
        <w:szCs w:val="16"/>
      </w:rPr>
      <w:t>Fondo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di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Rotazione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(</w:t>
    </w:r>
    <w:proofErr w:type="spellStart"/>
    <w:r w:rsidRPr="00061753">
      <w:rPr>
        <w:i/>
        <w:color w:val="0070C0"/>
        <w:spacing w:val="-2"/>
        <w:sz w:val="16"/>
        <w:szCs w:val="16"/>
      </w:rPr>
      <w:t>FdR</w:t>
    </w:r>
    <w:proofErr w:type="spellEnd"/>
    <w:r w:rsidRPr="00061753">
      <w:rPr>
        <w:i/>
        <w:color w:val="0070C0"/>
        <w:spacing w:val="-2"/>
        <w:sz w:val="16"/>
        <w:szCs w:val="16"/>
      </w:rPr>
      <w:t>)–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Obiettivo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Specifico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10.1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–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Azione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10.1.6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–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>Sotto-azione</w:t>
    </w:r>
    <w:r w:rsidRPr="00061753">
      <w:rPr>
        <w:i/>
        <w:color w:val="0070C0"/>
        <w:spacing w:val="-13"/>
        <w:sz w:val="16"/>
        <w:szCs w:val="16"/>
      </w:rPr>
      <w:t xml:space="preserve"> </w:t>
    </w:r>
    <w:r w:rsidRPr="00061753">
      <w:rPr>
        <w:i/>
        <w:color w:val="0070C0"/>
        <w:spacing w:val="-2"/>
        <w:sz w:val="16"/>
        <w:szCs w:val="16"/>
      </w:rPr>
      <w:t xml:space="preserve">10.1.6A, </w:t>
    </w:r>
    <w:r w:rsidRPr="00061753">
      <w:rPr>
        <w:i/>
        <w:color w:val="0070C0"/>
        <w:sz w:val="16"/>
        <w:szCs w:val="16"/>
      </w:rPr>
      <w:t xml:space="preserve">interventi di cui al Decreto del Ministro dell’istruzione e del merito 15 novembre 2024, n. </w:t>
    </w:r>
    <w:r w:rsidRPr="00061753">
      <w:rPr>
        <w:i/>
        <w:color w:val="0070C0"/>
        <w:w w:val="90"/>
        <w:sz w:val="16"/>
        <w:szCs w:val="16"/>
      </w:rPr>
      <w:t>231,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Avviso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proofErr w:type="spellStart"/>
    <w:r w:rsidRPr="00061753">
      <w:rPr>
        <w:i/>
        <w:color w:val="0070C0"/>
        <w:w w:val="90"/>
        <w:sz w:val="16"/>
        <w:szCs w:val="16"/>
      </w:rPr>
      <w:t>Prot</w:t>
    </w:r>
    <w:proofErr w:type="spellEnd"/>
    <w:r w:rsidRPr="00061753">
      <w:rPr>
        <w:i/>
        <w:color w:val="0070C0"/>
        <w:w w:val="90"/>
        <w:sz w:val="16"/>
        <w:szCs w:val="16"/>
      </w:rPr>
      <w:t>.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64310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del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23/04/2025</w:t>
    </w:r>
    <w:r w:rsidRPr="00061753">
      <w:rPr>
        <w:i/>
        <w:color w:val="0070C0"/>
        <w:spacing w:val="-6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–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“Percorsi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di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orientamento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rivolti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alle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classi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terze,</w:t>
    </w:r>
    <w:r w:rsidRPr="00061753">
      <w:rPr>
        <w:i/>
        <w:color w:val="0070C0"/>
        <w:spacing w:val="-8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>quarte</w:t>
    </w:r>
    <w:r w:rsidRPr="00061753">
      <w:rPr>
        <w:i/>
        <w:color w:val="0070C0"/>
        <w:spacing w:val="-9"/>
        <w:w w:val="90"/>
        <w:sz w:val="16"/>
        <w:szCs w:val="16"/>
      </w:rPr>
      <w:t xml:space="preserve"> </w:t>
    </w:r>
    <w:r w:rsidRPr="00061753">
      <w:rPr>
        <w:i/>
        <w:color w:val="0070C0"/>
        <w:w w:val="90"/>
        <w:sz w:val="16"/>
        <w:szCs w:val="16"/>
      </w:rPr>
      <w:t xml:space="preserve">e </w:t>
    </w:r>
    <w:r w:rsidRPr="00061753">
      <w:rPr>
        <w:i/>
        <w:color w:val="0070C0"/>
        <w:w w:val="80"/>
        <w:sz w:val="16"/>
        <w:szCs w:val="16"/>
      </w:rPr>
      <w:t>quinte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delle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istituzioni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scolastiche secondarie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di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secondo</w:t>
    </w:r>
    <w:r w:rsidRPr="00061753">
      <w:rPr>
        <w:i/>
        <w:color w:val="0070C0"/>
        <w:spacing w:val="-2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grado</w:t>
    </w:r>
    <w:r w:rsidRPr="00061753">
      <w:rPr>
        <w:i/>
        <w:color w:val="0070C0"/>
        <w:spacing w:val="-2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con</w:t>
    </w:r>
    <w:r w:rsidRPr="00061753">
      <w:rPr>
        <w:i/>
        <w:color w:val="0070C0"/>
        <w:spacing w:val="-2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il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coordinamento</w:t>
    </w:r>
    <w:r w:rsidRPr="00061753">
      <w:rPr>
        <w:i/>
        <w:color w:val="0070C0"/>
        <w:spacing w:val="-2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del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docente</w:t>
    </w:r>
    <w:r w:rsidRPr="00061753">
      <w:rPr>
        <w:i/>
        <w:color w:val="0070C0"/>
        <w:spacing w:val="-1"/>
        <w:w w:val="80"/>
        <w:sz w:val="16"/>
        <w:szCs w:val="16"/>
      </w:rPr>
      <w:t xml:space="preserve"> </w:t>
    </w:r>
    <w:r w:rsidRPr="00061753">
      <w:rPr>
        <w:i/>
        <w:color w:val="0070C0"/>
        <w:w w:val="80"/>
        <w:sz w:val="16"/>
        <w:szCs w:val="16"/>
      </w:rPr>
      <w:t>tutor”.</w:t>
    </w:r>
  </w:p>
  <w:p w:rsidR="007C3F88" w:rsidRDefault="007C3F88" w:rsidP="007C3F88">
    <w:pPr>
      <w:spacing w:line="235" w:lineRule="auto"/>
      <w:ind w:right="49"/>
      <w:rPr>
        <w:color w:val="0070C0"/>
        <w:sz w:val="16"/>
        <w:szCs w:val="16"/>
      </w:rPr>
    </w:pPr>
    <w:r w:rsidRPr="00061753">
      <w:rPr>
        <w:color w:val="0070C0"/>
        <w:sz w:val="16"/>
        <w:szCs w:val="16"/>
      </w:rPr>
      <w:t>Codice Progetto:</w:t>
    </w:r>
    <w:r>
      <w:rPr>
        <w:color w:val="0070C0"/>
        <w:sz w:val="16"/>
        <w:szCs w:val="16"/>
      </w:rPr>
      <w:t xml:space="preserve"> </w:t>
    </w:r>
    <w:r w:rsidRPr="006351EC">
      <w:rPr>
        <w:color w:val="0070C0"/>
        <w:sz w:val="16"/>
        <w:szCs w:val="16"/>
      </w:rPr>
      <w:t>1</w:t>
    </w:r>
    <w:r>
      <w:rPr>
        <w:color w:val="0070C0"/>
        <w:sz w:val="16"/>
        <w:szCs w:val="16"/>
      </w:rPr>
      <w:t>0.1.6A</w:t>
    </w:r>
    <w:r w:rsidRPr="006351EC">
      <w:rPr>
        <w:color w:val="0070C0"/>
        <w:sz w:val="16"/>
        <w:szCs w:val="16"/>
      </w:rPr>
      <w:t>-F</w:t>
    </w:r>
    <w:r>
      <w:rPr>
        <w:color w:val="0070C0"/>
        <w:sz w:val="16"/>
        <w:szCs w:val="16"/>
      </w:rPr>
      <w:t>DRPOC</w:t>
    </w:r>
    <w:r w:rsidRPr="006351EC">
      <w:rPr>
        <w:color w:val="0070C0"/>
        <w:sz w:val="16"/>
        <w:szCs w:val="16"/>
      </w:rPr>
      <w:t>-PU-202</w:t>
    </w:r>
    <w:r>
      <w:rPr>
        <w:color w:val="0070C0"/>
        <w:sz w:val="16"/>
        <w:szCs w:val="16"/>
      </w:rPr>
      <w:t xml:space="preserve">4-101         </w:t>
    </w:r>
    <w:r>
      <w:rPr>
        <w:noProof/>
      </w:rPr>
      <w:drawing>
        <wp:anchor distT="0" distB="0" distL="0" distR="0" simplePos="0" relativeHeight="251672576" behindDoc="1" locked="0" layoutInCell="1" allowOverlap="1" wp14:anchorId="77336233" wp14:editId="094B47A6">
          <wp:simplePos x="0" y="0"/>
          <wp:positionH relativeFrom="page">
            <wp:posOffset>539115</wp:posOffset>
          </wp:positionH>
          <wp:positionV relativeFrom="page">
            <wp:posOffset>1778000</wp:posOffset>
          </wp:positionV>
          <wp:extent cx="881492" cy="628591"/>
          <wp:effectExtent l="0" t="0" r="0" b="0"/>
          <wp:wrapNone/>
          <wp:docPr id="25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1492" cy="628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70C0"/>
        <w:sz w:val="16"/>
        <w:szCs w:val="16"/>
      </w:rPr>
      <w:t xml:space="preserve">                                                                                            </w:t>
    </w:r>
    <w:r w:rsidRPr="007A740A">
      <w:rPr>
        <w:b/>
        <w:color w:val="0070C0"/>
        <w:sz w:val="16"/>
        <w:szCs w:val="16"/>
      </w:rPr>
      <w:t xml:space="preserve"> CUP</w:t>
    </w:r>
    <w:r w:rsidRPr="006351EC">
      <w:rPr>
        <w:color w:val="0070C0"/>
        <w:sz w:val="16"/>
        <w:szCs w:val="16"/>
      </w:rPr>
      <w:t>:  D</w:t>
    </w:r>
    <w:r>
      <w:rPr>
        <w:color w:val="0070C0"/>
        <w:sz w:val="16"/>
        <w:szCs w:val="16"/>
      </w:rPr>
      <w:t>84D25001020001</w:t>
    </w:r>
  </w:p>
  <w:p w:rsidR="007C3F88" w:rsidRDefault="007C3F88" w:rsidP="007C3F88">
    <w:pPr>
      <w:spacing w:line="235" w:lineRule="auto"/>
      <w:ind w:right="49"/>
      <w:rPr>
        <w:color w:val="0070C0"/>
        <w:sz w:val="16"/>
        <w:szCs w:val="16"/>
      </w:rPr>
    </w:pPr>
    <w:r w:rsidRPr="00E25578">
      <w:rPr>
        <w:rFonts w:ascii="Gill Sans MT" w:hAnsi="Gill Sans MT"/>
        <w:noProof/>
        <w:color w:val="0060A8"/>
        <w:sz w:val="12"/>
        <w:szCs w:val="12"/>
      </w:rPr>
      <w:drawing>
        <wp:anchor distT="0" distB="0" distL="114300" distR="114300" simplePos="0" relativeHeight="251670528" behindDoc="1" locked="0" layoutInCell="1" allowOverlap="1" wp14:anchorId="2ACEA92A" wp14:editId="553C7FAE">
          <wp:simplePos x="0" y="0"/>
          <wp:positionH relativeFrom="margin">
            <wp:posOffset>5455920</wp:posOffset>
          </wp:positionH>
          <wp:positionV relativeFrom="topMargin">
            <wp:posOffset>1711960</wp:posOffset>
          </wp:positionV>
          <wp:extent cx="845820" cy="827405"/>
          <wp:effectExtent l="0" t="0" r="0" b="0"/>
          <wp:wrapNone/>
          <wp:docPr id="255" name="Immagine 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OL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3F88" w:rsidRDefault="007C3F88" w:rsidP="007C3F88">
    <w:pPr>
      <w:spacing w:line="235" w:lineRule="auto"/>
      <w:ind w:right="49"/>
      <w:rPr>
        <w:color w:val="0070C0"/>
        <w:sz w:val="16"/>
        <w:szCs w:val="16"/>
      </w:rPr>
    </w:pPr>
    <w:r>
      <w:rPr>
        <w:noProof/>
        <w:szCs w:val="24"/>
      </w:rPr>
      <w:drawing>
        <wp:anchor distT="0" distB="0" distL="114300" distR="114300" simplePos="0" relativeHeight="251671552" behindDoc="1" locked="0" layoutInCell="1" allowOverlap="1" wp14:anchorId="10CE4F12" wp14:editId="55BC1CD6">
          <wp:simplePos x="0" y="0"/>
          <wp:positionH relativeFrom="column">
            <wp:posOffset>1980565</wp:posOffset>
          </wp:positionH>
          <wp:positionV relativeFrom="paragraph">
            <wp:posOffset>62865</wp:posOffset>
          </wp:positionV>
          <wp:extent cx="1331595" cy="601980"/>
          <wp:effectExtent l="0" t="0" r="1905" b="7620"/>
          <wp:wrapTight wrapText="bothSides">
            <wp:wrapPolygon edited="0">
              <wp:start x="0" y="0"/>
              <wp:lineTo x="0" y="21190"/>
              <wp:lineTo x="21322" y="21190"/>
              <wp:lineTo x="21322" y="0"/>
              <wp:lineTo x="0" y="0"/>
            </wp:wrapPolygon>
          </wp:wrapTight>
          <wp:docPr id="256" name="Immagine 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0" b="16814"/>
                  <a:stretch/>
                </pic:blipFill>
                <pic:spPr bwMode="auto">
                  <a:xfrm>
                    <a:off x="0" y="0"/>
                    <a:ext cx="133159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5578">
      <w:rPr>
        <w:rFonts w:ascii="Gill Sans MT" w:hAnsi="Gill Sans MT"/>
        <w:b/>
        <w:i/>
        <w:noProof/>
        <w:color w:val="0060A8"/>
        <w:sz w:val="12"/>
        <w:szCs w:val="12"/>
      </w:rPr>
      <w:drawing>
        <wp:anchor distT="0" distB="0" distL="114300" distR="114300" simplePos="0" relativeHeight="251667456" behindDoc="0" locked="0" layoutInCell="1" allowOverlap="1" wp14:anchorId="2CAB1988" wp14:editId="3AFF3D70">
          <wp:simplePos x="0" y="0"/>
          <wp:positionH relativeFrom="margin">
            <wp:posOffset>1112520</wp:posOffset>
          </wp:positionH>
          <wp:positionV relativeFrom="paragraph">
            <wp:posOffset>62230</wp:posOffset>
          </wp:positionV>
          <wp:extent cx="757555" cy="503555"/>
          <wp:effectExtent l="0" t="0" r="0" b="0"/>
          <wp:wrapNone/>
          <wp:docPr id="257" name="Immagine 257" descr="../../../Volumes/FLASH%20DRIVE/1920px-Flag_of_E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../../Volumes/FLASH%20DRIVE/1920px-Flag_of_Euro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75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3F88" w:rsidRDefault="007C3F88" w:rsidP="007C3F88">
    <w:pPr>
      <w:spacing w:line="235" w:lineRule="auto"/>
      <w:ind w:right="49"/>
      <w:rPr>
        <w:color w:val="0070C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CE4D304" wp14:editId="21803EC9">
              <wp:simplePos x="0" y="0"/>
              <wp:positionH relativeFrom="column">
                <wp:posOffset>3232785</wp:posOffset>
              </wp:positionH>
              <wp:positionV relativeFrom="paragraph">
                <wp:posOffset>55880</wp:posOffset>
              </wp:positionV>
              <wp:extent cx="2093595" cy="491490"/>
              <wp:effectExtent l="0" t="0" r="1905" b="3810"/>
              <wp:wrapNone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3595" cy="49149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C3F88" w:rsidRPr="00B34D10" w:rsidRDefault="007C3F88" w:rsidP="007C3F88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7C3F88" w:rsidRPr="00B34D10" w:rsidRDefault="007C3F88" w:rsidP="007C3F88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7C3F88" w:rsidRPr="00B34D10" w:rsidRDefault="007C3F88" w:rsidP="007C3F8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E4D304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254.55pt;margin-top:4.4pt;width:164.85pt;height:3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NJXAIAAK0EAAAOAAAAZHJzL2Uyb0RvYy54bWysVFFv2jAQfp+0/2D5fQ1Q6EbUUDEqpkmo&#10;rUSnPhvHKdEcn2cbEvbr99mBlnV7msaDufN9d+e77y7XN12j2V45X5Mp+PBiwJkyksraPBf82+Py&#10;wyfOfBCmFJqMKvhBeX4ze//uurW5GtGWdKkcQxDj89YWfBuCzbPMy61qhL8gqwyMFblGBKjuOSud&#10;aBG90dloMLjKWnKldSSV97i97Y18luJXlZLhvqq8CkwXHG8L6XTp3MQzm12L/NkJu63l8RniH17R&#10;iNog6UuoWxEE27n6j1BNLR15qsKFpCajqqqlSjWgmuHgTTXrrbAq1YLmePvSJv//wsq7/YNjdQnu&#10;xpwZ0YCjhfBKa8HKmgXlAzGY0KfW+hzwtYVD6D5TB59Us7crkt89INkZpnfwQMe+dJVr4j8qZnAE&#10;FYeX9qsuMInL0WB6OZlOOJOwjafD8TTxk716W+fDF0UNi0LBHehNLxD7lQ8xv8hPkJjMk67LZa11&#10;Ug5+oR3bC0wCBqikljMtfMBlwZfpF6tEiN/ctGFtwa8uJ4OUyVCM1+O0OVbcFxlrD92mgzGKGyoP&#10;6JSjfua8lcsar14h5YNwGDL0AIsT7nFUmpCEjhJnW3I//3Yf8eAeVs5aDG3B/Y+dcAqVfDWYCvRs&#10;HKc8KePJxxEUd27ZnFvMrlkQujHEilqZxIgP+iRWjpon7Nc8ZoVJGIncBQ8ncRH6VcJ+SjWfJxDm&#10;2oqwMmsrTwMSOXnsnoSzR+ICKL+j03iL/A1/PTaSZmi+C1TVidzXrh77jp1IhB33Ny7duZ5Qr1+Z&#10;2S8AAAD//wMAUEsDBBQABgAIAAAAIQCvmiUC3QAAAAgBAAAPAAAAZHJzL2Rvd25yZXYueG1sTI/B&#10;TsMwEETvSPyDtUjcqJMGqjTEqaCiJy5tAJWjE5s4wl5HsdOGv2d7gtusZjT7ptzMzrKTHkPvUUC6&#10;SIBpbL3qsRPw/ra7y4GFKFFJ61EL+NEBNtX1VSkL5c940Kc6doxKMBRSgIlxKDgPrdFOhoUfNJL3&#10;5UcnI51jx9Uoz1TuLF8myYo72SN9MHLQW6Pb73pyAj7MZ12nTfZin/fZcbd/rf39tBXi9mZ+egQW&#10;9Rz/wnDBJ3SoiKnxE6rArICHZJ1SVEBOC8jPs4toSKyWwKuS/x9Q/QIAAP//AwBQSwECLQAUAAYA&#10;CAAAACEAtoM4kv4AAADhAQAAEwAAAAAAAAAAAAAAAAAAAAAAW0NvbnRlbnRfVHlwZXNdLnhtbFBL&#10;AQItABQABgAIAAAAIQA4/SH/1gAAAJQBAAALAAAAAAAAAAAAAAAAAC8BAABfcmVscy8ucmVsc1BL&#10;AQItABQABgAIAAAAIQAkMfNJXAIAAK0EAAAOAAAAAAAAAAAAAAAAAC4CAABkcnMvZTJvRG9jLnht&#10;bFBLAQItABQABgAIAAAAIQCvmiUC3QAAAAgBAAAPAAAAAAAAAAAAAAAAALYEAABkcnMvZG93bnJl&#10;di54bWxQSwUGAAAAAAQABADzAAAAwAUAAAAA&#10;" fillcolor="window" stroked="f" strokeweight=".5pt">
              <v:path arrowok="t"/>
              <v:textbox>
                <w:txbxContent>
                  <w:p w:rsidR="007C3F88" w:rsidRPr="00B34D10" w:rsidRDefault="007C3F88" w:rsidP="007C3F88">
                    <w:pPr>
                      <w:pStyle w:val="Intestazione"/>
                      <w:tabs>
                        <w:tab w:val="clear" w:pos="4819"/>
                        <w:tab w:val="center" w:pos="5954"/>
                      </w:tabs>
                      <w:jc w:val="center"/>
                      <w:rPr>
                        <w:rFonts w:ascii="Gill Sans MT" w:hAnsi="Gill Sans MT"/>
                        <w:color w:val="0060A8"/>
                        <w:sz w:val="16"/>
                        <w:szCs w:val="16"/>
                      </w:rPr>
                    </w:pPr>
                    <w:r w:rsidRPr="00B34D10">
                      <w:rPr>
                        <w:rFonts w:ascii="Gill Sans MT" w:hAnsi="Gill Sans MT"/>
                        <w:color w:val="0060A8"/>
                        <w:sz w:val="16"/>
                        <w:szCs w:val="16"/>
                      </w:rPr>
                      <w:t>I.I.S.S. “FERRARIS • DE MARCO • VALZANI”</w:t>
                    </w:r>
                  </w:p>
                  <w:p w:rsidR="007C3F88" w:rsidRPr="00B34D10" w:rsidRDefault="007C3F88" w:rsidP="007C3F88">
                    <w:pPr>
                      <w:pStyle w:val="Intestazione"/>
                      <w:tabs>
                        <w:tab w:val="clear" w:pos="4819"/>
                        <w:tab w:val="center" w:pos="5954"/>
                      </w:tabs>
                      <w:jc w:val="center"/>
                      <w:rPr>
                        <w:rFonts w:ascii="Gill Sans MT" w:hAnsi="Gill Sans MT"/>
                        <w:b/>
                        <w:i/>
                        <w:color w:val="0060A8"/>
                        <w:sz w:val="16"/>
                        <w:szCs w:val="16"/>
                      </w:rPr>
                    </w:pPr>
                    <w:r w:rsidRPr="00B34D10">
                      <w:rPr>
                        <w:rFonts w:ascii="Gill Sans MT" w:hAnsi="Gill Sans MT"/>
                        <w:i/>
                        <w:color w:val="0060A8"/>
                        <w:w w:val="110"/>
                        <w:sz w:val="16"/>
                        <w:szCs w:val="16"/>
                      </w:rPr>
                      <w:t>Polo Tecnico Professionale</w:t>
                    </w:r>
                    <w:r w:rsidRPr="00B34D10">
                      <w:rPr>
                        <w:rFonts w:ascii="Gill Sans MT" w:hAnsi="Gill Sans MT"/>
                        <w:color w:val="0060A8"/>
                        <w:w w:val="110"/>
                        <w:sz w:val="16"/>
                        <w:szCs w:val="16"/>
                      </w:rPr>
                      <w:t xml:space="preserve"> </w:t>
                    </w:r>
                    <w:r w:rsidRPr="00B34D10">
                      <w:rPr>
                        <w:rFonts w:ascii="Gill Sans MT" w:hAnsi="Gill Sans MT"/>
                        <w:b/>
                        <w:i/>
                        <w:color w:val="0060A8"/>
                        <w:sz w:val="16"/>
                        <w:szCs w:val="16"/>
                      </w:rPr>
                      <w:t>“MESSAPIA”</w:t>
                    </w:r>
                  </w:p>
                  <w:p w:rsidR="007C3F88" w:rsidRPr="00B34D10" w:rsidRDefault="007C3F88" w:rsidP="007C3F88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C3F88" w:rsidRDefault="007C3F88" w:rsidP="007C3F88">
    <w:pPr>
      <w:spacing w:line="235" w:lineRule="auto"/>
      <w:ind w:right="49"/>
      <w:rPr>
        <w:i/>
        <w:color w:val="0070C0"/>
        <w:w w:val="80"/>
        <w:sz w:val="16"/>
        <w:szCs w:val="16"/>
      </w:rPr>
    </w:pPr>
  </w:p>
  <w:p w:rsidR="007C3F88" w:rsidRDefault="007C3F88" w:rsidP="007C3F8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8672"/>
      </w:tabs>
      <w:ind w:left="1738"/>
      <w:rPr>
        <w:szCs w:val="24"/>
      </w:rPr>
    </w:pPr>
    <w:r>
      <w:rPr>
        <w:szCs w:val="24"/>
      </w:rPr>
      <w:t xml:space="preserve">     </w:t>
    </w:r>
    <w:r>
      <w:rPr>
        <w:szCs w:val="24"/>
      </w:rPr>
      <w:tab/>
    </w:r>
    <w:r>
      <w:rPr>
        <w:szCs w:val="24"/>
      </w:rPr>
      <w:tab/>
    </w:r>
  </w:p>
  <w:p w:rsidR="007C3F88" w:rsidRDefault="007C3F88" w:rsidP="007C3F88">
    <w:pPr>
      <w:rPr>
        <w:szCs w:val="24"/>
      </w:rPr>
    </w:pPr>
  </w:p>
  <w:p w:rsidR="007C3F88" w:rsidRDefault="007C3F88">
    <w:pPr>
      <w:pStyle w:val="Intestazione"/>
    </w:pPr>
  </w:p>
  <w:p w:rsidR="007C3F88" w:rsidRPr="007C3F88" w:rsidRDefault="007C3F88">
    <w:pPr>
      <w:pStyle w:val="Intestazione"/>
      <w:rPr>
        <w:color w:val="0070C0"/>
      </w:rPr>
    </w:pPr>
    <w:r w:rsidRPr="007C3F88">
      <w:rPr>
        <w:color w:val="0070C0"/>
      </w:rPr>
      <w:t>___________________________________________________________________________________________________</w:t>
    </w:r>
  </w:p>
  <w:p w:rsidR="007C3F88" w:rsidRDefault="007C3F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3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1" w15:restartNumberingAfterBreak="0">
    <w:nsid w:val="5CD532AC"/>
    <w:multiLevelType w:val="hybridMultilevel"/>
    <w:tmpl w:val="55BA389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3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4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6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9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9"/>
  </w:num>
  <w:num w:numId="5">
    <w:abstractNumId w:val="18"/>
  </w:num>
  <w:num w:numId="6">
    <w:abstractNumId w:val="14"/>
  </w:num>
  <w:num w:numId="7">
    <w:abstractNumId w:val="2"/>
  </w:num>
  <w:num w:numId="8">
    <w:abstractNumId w:val="10"/>
  </w:num>
  <w:num w:numId="9">
    <w:abstractNumId w:val="16"/>
  </w:num>
  <w:num w:numId="10">
    <w:abstractNumId w:val="31"/>
  </w:num>
  <w:num w:numId="11">
    <w:abstractNumId w:val="8"/>
  </w:num>
  <w:num w:numId="12">
    <w:abstractNumId w:val="5"/>
  </w:num>
  <w:num w:numId="13">
    <w:abstractNumId w:val="0"/>
  </w:num>
  <w:num w:numId="14">
    <w:abstractNumId w:val="29"/>
  </w:num>
  <w:num w:numId="15">
    <w:abstractNumId w:val="7"/>
  </w:num>
  <w:num w:numId="16">
    <w:abstractNumId w:val="27"/>
  </w:num>
  <w:num w:numId="17">
    <w:abstractNumId w:val="4"/>
  </w:num>
  <w:num w:numId="18">
    <w:abstractNumId w:val="24"/>
  </w:num>
  <w:num w:numId="19">
    <w:abstractNumId w:val="19"/>
  </w:num>
  <w:num w:numId="20">
    <w:abstractNumId w:val="12"/>
  </w:num>
  <w:num w:numId="21">
    <w:abstractNumId w:val="22"/>
  </w:num>
  <w:num w:numId="22">
    <w:abstractNumId w:val="28"/>
  </w:num>
  <w:num w:numId="23">
    <w:abstractNumId w:val="26"/>
  </w:num>
  <w:num w:numId="24">
    <w:abstractNumId w:val="3"/>
  </w:num>
  <w:num w:numId="25">
    <w:abstractNumId w:val="25"/>
  </w:num>
  <w:num w:numId="26">
    <w:abstractNumId w:val="20"/>
  </w:num>
  <w:num w:numId="27">
    <w:abstractNumId w:val="15"/>
  </w:num>
  <w:num w:numId="28">
    <w:abstractNumId w:val="23"/>
  </w:num>
  <w:num w:numId="29">
    <w:abstractNumId w:val="30"/>
  </w:num>
  <w:num w:numId="30">
    <w:abstractNumId w:val="17"/>
  </w:num>
  <w:num w:numId="31">
    <w:abstractNumId w:val="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B0806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2D9C"/>
    <w:rsid w:val="002258B3"/>
    <w:rsid w:val="00273983"/>
    <w:rsid w:val="0033065E"/>
    <w:rsid w:val="00334217"/>
    <w:rsid w:val="00400D9F"/>
    <w:rsid w:val="00407580"/>
    <w:rsid w:val="00461DC6"/>
    <w:rsid w:val="0046449E"/>
    <w:rsid w:val="004850A9"/>
    <w:rsid w:val="00494672"/>
    <w:rsid w:val="004E3E17"/>
    <w:rsid w:val="0052738F"/>
    <w:rsid w:val="0057319F"/>
    <w:rsid w:val="00582F3F"/>
    <w:rsid w:val="00585652"/>
    <w:rsid w:val="00595FFF"/>
    <w:rsid w:val="005A1302"/>
    <w:rsid w:val="005B2FA9"/>
    <w:rsid w:val="005C07E5"/>
    <w:rsid w:val="005D0B6E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66872"/>
    <w:rsid w:val="007C3F88"/>
    <w:rsid w:val="008059B4"/>
    <w:rsid w:val="0084594C"/>
    <w:rsid w:val="00886515"/>
    <w:rsid w:val="008F1849"/>
    <w:rsid w:val="0093430E"/>
    <w:rsid w:val="00940F4C"/>
    <w:rsid w:val="00953453"/>
    <w:rsid w:val="009A49EC"/>
    <w:rsid w:val="009D5ADB"/>
    <w:rsid w:val="009E65E3"/>
    <w:rsid w:val="00A81818"/>
    <w:rsid w:val="00A96FA6"/>
    <w:rsid w:val="00AC7F10"/>
    <w:rsid w:val="00AE64C4"/>
    <w:rsid w:val="00AF75DA"/>
    <w:rsid w:val="00B30245"/>
    <w:rsid w:val="00B517CF"/>
    <w:rsid w:val="00B601B7"/>
    <w:rsid w:val="00B60BFF"/>
    <w:rsid w:val="00B62611"/>
    <w:rsid w:val="00B76CE4"/>
    <w:rsid w:val="00B840E6"/>
    <w:rsid w:val="00BC1B69"/>
    <w:rsid w:val="00BD2E6E"/>
    <w:rsid w:val="00BE1266"/>
    <w:rsid w:val="00C277CC"/>
    <w:rsid w:val="00C54F35"/>
    <w:rsid w:val="00C74D05"/>
    <w:rsid w:val="00CF4227"/>
    <w:rsid w:val="00D152FA"/>
    <w:rsid w:val="00D321AA"/>
    <w:rsid w:val="00D40B71"/>
    <w:rsid w:val="00D779DD"/>
    <w:rsid w:val="00DA41AF"/>
    <w:rsid w:val="00DC0D9D"/>
    <w:rsid w:val="00DE1575"/>
    <w:rsid w:val="00E22CD8"/>
    <w:rsid w:val="00E61065"/>
    <w:rsid w:val="00E81D13"/>
    <w:rsid w:val="00E96308"/>
    <w:rsid w:val="00EA63DC"/>
    <w:rsid w:val="00EB6346"/>
    <w:rsid w:val="00EF4BA1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D3F37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9E65E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C3F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F88"/>
  </w:style>
  <w:style w:type="character" w:customStyle="1" w:styleId="Titolo2Carattere">
    <w:name w:val="Titolo 2 Carattere"/>
    <w:basedOn w:val="Carpredefinitoparagrafo"/>
    <w:link w:val="Titolo2"/>
    <w:rsid w:val="007C3F88"/>
    <w:rPr>
      <w:rFonts w:ascii="Cambria" w:eastAsia="Cambria" w:hAnsi="Cambria" w:cs="Cambria"/>
      <w:color w:val="3660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DB75B-B221-4AA9-B1CA-A9F01223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3</cp:revision>
  <cp:lastPrinted>2023-05-02T11:39:00Z</cp:lastPrinted>
  <dcterms:created xsi:type="dcterms:W3CDTF">2025-10-17T10:16:00Z</dcterms:created>
  <dcterms:modified xsi:type="dcterms:W3CDTF">2025-10-17T10:19:00Z</dcterms:modified>
</cp:coreProperties>
</file>